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293F4" w14:textId="77777777" w:rsidR="00656B45" w:rsidRDefault="00656B45" w:rsidP="00432893">
      <w:pPr>
        <w:pStyle w:val="Titel"/>
        <w:contextualSpacing w:val="0"/>
        <w:jc w:val="center"/>
      </w:pPr>
      <w:r>
        <w:t>Ausschreibungstext</w:t>
      </w:r>
    </w:p>
    <w:p w14:paraId="1262D155" w14:textId="77777777" w:rsidR="00656B45" w:rsidRDefault="00B26A84" w:rsidP="00432893">
      <w:pPr>
        <w:pStyle w:val="Titel"/>
        <w:contextualSpacing w:val="0"/>
        <w:jc w:val="center"/>
      </w:pPr>
      <w:bookmarkStart w:id="0" w:name="h.1zwtnasnobkd" w:colFirst="0" w:colLast="0"/>
      <w:bookmarkEnd w:id="0"/>
      <w:r>
        <w:t>Dosier</w:t>
      </w:r>
      <w:r w:rsidR="00DC4BD2">
        <w:t>wasserzähler</w:t>
      </w:r>
      <w:r w:rsidR="00656B45">
        <w:t xml:space="preserve"> </w:t>
      </w:r>
      <w:r w:rsidR="00DC4BD2">
        <w:t>AP</w:t>
      </w:r>
      <w:r>
        <w:t>N</w:t>
      </w:r>
      <w:r w:rsidR="00DC4BD2">
        <w:t>01</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2F5FC218" w14:textId="77777777">
        <w:tc>
          <w:tcPr>
            <w:tcW w:w="600" w:type="dxa"/>
            <w:tcMar>
              <w:top w:w="60" w:type="dxa"/>
              <w:left w:w="80" w:type="dxa"/>
              <w:bottom w:w="60" w:type="dxa"/>
              <w:right w:w="80" w:type="dxa"/>
            </w:tcMar>
          </w:tcPr>
          <w:p w14:paraId="74056D9C" w14:textId="77777777" w:rsidR="00656B45" w:rsidRPr="003B7039" w:rsidRDefault="00656B45" w:rsidP="00432893">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0F4B01AC" w14:textId="77777777" w:rsidR="00656B45" w:rsidRPr="003B7039" w:rsidRDefault="00656B45" w:rsidP="00432893">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B8BCAAC" w14:textId="77777777" w:rsidR="00656B45" w:rsidRPr="003B7039" w:rsidRDefault="00656B45" w:rsidP="00432893">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CEB023F" w14:textId="77777777" w:rsidR="00656B45" w:rsidRPr="003B7039" w:rsidRDefault="00656B45" w:rsidP="00432893">
            <w:pPr>
              <w:pStyle w:val="Standard1"/>
              <w:widowControl w:val="0"/>
              <w:jc w:val="center"/>
              <w:rPr>
                <w:sz w:val="14"/>
                <w:szCs w:val="14"/>
              </w:rPr>
            </w:pPr>
            <w:r w:rsidRPr="003B7039">
              <w:rPr>
                <w:sz w:val="14"/>
                <w:szCs w:val="14"/>
              </w:rPr>
              <w:t>Stück</w:t>
            </w:r>
          </w:p>
          <w:p w14:paraId="6EC21BF3" w14:textId="77777777" w:rsidR="00656B45" w:rsidRPr="003B7039" w:rsidRDefault="00656B45" w:rsidP="00432893">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7B73D27" w14:textId="77777777" w:rsidR="00656B45" w:rsidRPr="003B7039" w:rsidRDefault="00656B45" w:rsidP="00432893">
            <w:pPr>
              <w:pStyle w:val="Standard1"/>
              <w:widowControl w:val="0"/>
              <w:jc w:val="center"/>
              <w:rPr>
                <w:sz w:val="14"/>
                <w:szCs w:val="14"/>
              </w:rPr>
            </w:pPr>
            <w:r w:rsidRPr="003B7039">
              <w:rPr>
                <w:sz w:val="14"/>
                <w:szCs w:val="14"/>
              </w:rPr>
              <w:t>Gesamt</w:t>
            </w:r>
          </w:p>
          <w:p w14:paraId="3BB1CF05" w14:textId="77777777" w:rsidR="00656B45" w:rsidRPr="003B7039" w:rsidRDefault="00656B45" w:rsidP="00432893">
            <w:pPr>
              <w:pStyle w:val="Standard1"/>
              <w:widowControl w:val="0"/>
              <w:jc w:val="center"/>
              <w:rPr>
                <w:sz w:val="14"/>
                <w:szCs w:val="14"/>
              </w:rPr>
            </w:pPr>
            <w:r w:rsidRPr="003B7039">
              <w:rPr>
                <w:sz w:val="14"/>
                <w:szCs w:val="14"/>
              </w:rPr>
              <w:t>€</w:t>
            </w:r>
          </w:p>
        </w:tc>
      </w:tr>
      <w:tr w:rsidR="00656B45" w14:paraId="7D8A5CFD" w14:textId="77777777">
        <w:tc>
          <w:tcPr>
            <w:tcW w:w="600" w:type="dxa"/>
            <w:tcMar>
              <w:top w:w="60" w:type="dxa"/>
              <w:left w:w="80" w:type="dxa"/>
              <w:bottom w:w="60" w:type="dxa"/>
              <w:right w:w="80" w:type="dxa"/>
            </w:tcMar>
          </w:tcPr>
          <w:p w14:paraId="07A5CCF1" w14:textId="77777777" w:rsidR="00656B45" w:rsidRDefault="00656B45" w:rsidP="00432893">
            <w:pPr>
              <w:pStyle w:val="Standard1"/>
              <w:widowControl w:val="0"/>
              <w:jc w:val="both"/>
            </w:pPr>
            <w:r>
              <w:t xml:space="preserve"> </w:t>
            </w:r>
          </w:p>
        </w:tc>
        <w:tc>
          <w:tcPr>
            <w:tcW w:w="690" w:type="dxa"/>
            <w:tcMar>
              <w:top w:w="60" w:type="dxa"/>
              <w:left w:w="80" w:type="dxa"/>
              <w:bottom w:w="60" w:type="dxa"/>
              <w:right w:w="80" w:type="dxa"/>
            </w:tcMar>
          </w:tcPr>
          <w:p w14:paraId="7EB3F231" w14:textId="77777777" w:rsidR="00656B45" w:rsidRDefault="00656B45" w:rsidP="00432893">
            <w:pPr>
              <w:pStyle w:val="Standard1"/>
              <w:widowControl w:val="0"/>
              <w:jc w:val="both"/>
            </w:pPr>
            <w:r>
              <w:t xml:space="preserve"> </w:t>
            </w:r>
          </w:p>
        </w:tc>
        <w:tc>
          <w:tcPr>
            <w:tcW w:w="6765" w:type="dxa"/>
            <w:tcMar>
              <w:top w:w="60" w:type="dxa"/>
              <w:left w:w="80" w:type="dxa"/>
              <w:bottom w:w="60" w:type="dxa"/>
              <w:right w:w="80" w:type="dxa"/>
            </w:tcMar>
          </w:tcPr>
          <w:p w14:paraId="1C88642F" w14:textId="79F54C8C" w:rsidR="003B0C42" w:rsidRPr="003B0C42" w:rsidRDefault="003B0C42" w:rsidP="003B0C42">
            <w:pPr>
              <w:pStyle w:val="berschrift1"/>
              <w:jc w:val="center"/>
            </w:pPr>
            <w:r w:rsidRPr="003B0C42">
              <w:fldChar w:fldCharType="begin"/>
            </w:r>
            <w:r w:rsidRPr="003B0C42">
              <w:instrText xml:space="preserve"> INCLUDEPICTURE "C:\\Users\\m.guenther\\OneDrive - WDV Molliné GmbH\\Bilder\\Ausschreibung\\7002N_WohnZ_Rückstellbar.png" \* MERGEFORMATINET </w:instrText>
            </w:r>
            <w:r w:rsidRPr="003B0C42">
              <w:fldChar w:fldCharType="separate"/>
            </w:r>
            <w:r w:rsidR="00CA5574">
              <w:fldChar w:fldCharType="begin"/>
            </w:r>
            <w:r w:rsidR="00CA5574">
              <w:instrText xml:space="preserve"> INCLUDEPICTURE  "C:\\Users\\m.guenther\\OneDrive - WDV Molliné GmbH\\Bilder\\Ausschreibung\\7002N_WohnZ_Rückstellbar.png" \* MERGEFORMATINET </w:instrText>
            </w:r>
            <w:r w:rsidR="00CA5574">
              <w:fldChar w:fldCharType="separate"/>
            </w:r>
            <w:r w:rsidR="00A135C0">
              <w:fldChar w:fldCharType="begin"/>
            </w:r>
            <w:r w:rsidR="00A135C0">
              <w:instrText xml:space="preserve"> </w:instrText>
            </w:r>
            <w:r w:rsidR="00A135C0">
              <w:instrText>INCLUDEPICTURE  "C:\\Users\\m.guenther\\OneDrive - WDV Molliné GmbH\\Bilder\\Ausschreibung\\7002N_WohnZ_Rückstellbar.png" \* MERGEFORMATINET</w:instrText>
            </w:r>
            <w:r w:rsidR="00A135C0">
              <w:instrText xml:space="preserve"> </w:instrText>
            </w:r>
            <w:r w:rsidR="00A135C0">
              <w:fldChar w:fldCharType="separate"/>
            </w:r>
            <w:r w:rsidR="00A135C0">
              <w:pict w14:anchorId="5A3AC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4.25pt">
                  <v:imagedata r:id="rId7" r:href="rId8"/>
                </v:shape>
              </w:pict>
            </w:r>
            <w:r w:rsidR="00A135C0">
              <w:fldChar w:fldCharType="end"/>
            </w:r>
            <w:r w:rsidR="00CA5574">
              <w:fldChar w:fldCharType="end"/>
            </w:r>
            <w:r w:rsidRPr="003B0C42">
              <w:fldChar w:fldCharType="end"/>
            </w:r>
          </w:p>
          <w:p w14:paraId="585F4E4A" w14:textId="77777777" w:rsidR="00656B45" w:rsidRDefault="002F28DF" w:rsidP="00432893">
            <w:pPr>
              <w:pStyle w:val="berschrift1"/>
              <w:contextualSpacing w:val="0"/>
              <w:jc w:val="both"/>
            </w:pPr>
            <w:r>
              <w:t>Beschreibung</w:t>
            </w:r>
            <w:r w:rsidR="00206FF0">
              <w:t xml:space="preserve"> Dosierwasserzähler</w:t>
            </w:r>
          </w:p>
          <w:p w14:paraId="5B4B5CE6" w14:textId="77777777" w:rsidR="00656B45" w:rsidRDefault="0004654D" w:rsidP="00432893">
            <w:pPr>
              <w:pStyle w:val="Standard1"/>
              <w:jc w:val="both"/>
            </w:pPr>
            <w:r>
              <w:t xml:space="preserve">Einstrahl-Flügelradzähler als </w:t>
            </w:r>
            <w:r w:rsidR="00B26A84">
              <w:t>rückstellbarer Wasserzähler</w:t>
            </w:r>
            <w:r>
              <w:t xml:space="preserve"> </w:t>
            </w:r>
            <w:r w:rsidR="00B26A84">
              <w:t>für Dosiervorgänge an</w:t>
            </w:r>
            <w:r>
              <w:t xml:space="preserve"> Entnahmestellen. Das 8-stellige </w:t>
            </w:r>
            <w:r w:rsidR="00B26A84">
              <w:t>digitale LC-Display</w:t>
            </w:r>
            <w:r>
              <w:t xml:space="preserve"> zeigt den Verbrauch bis auf einen Liter</w:t>
            </w:r>
            <w:r w:rsidR="00B26A84">
              <w:t xml:space="preserve"> genau. Mit rückstellbarer Digitalanzeige für die Einzelmessung, Anzeige Gesamtmessung und Anzeige der Anzahl vorgenommener Rückstellungen.</w:t>
            </w:r>
            <w:r>
              <w:t xml:space="preserve"> </w:t>
            </w:r>
            <w:r w:rsidR="00B26A84">
              <w:t xml:space="preserve">Die Menüführung erfolgt über einen berührungsfreien Sensor. Der Sensor reagiert auf kurzes Antippen mit dem Bedienstift auf das seitlich am Gehäuse gekennzeichnete </w:t>
            </w:r>
            <w:proofErr w:type="spellStart"/>
            <w:r w:rsidR="00B26A84">
              <w:t>Tastfeld</w:t>
            </w:r>
            <w:proofErr w:type="spellEnd"/>
            <w:r w:rsidR="00B26A84">
              <w:t xml:space="preserve">. </w:t>
            </w:r>
            <w:r>
              <w:t>Volltrockenläufer mit geringer Störanfälligkeit</w:t>
            </w:r>
            <w:r w:rsidR="00EC7098">
              <w:t>,</w:t>
            </w:r>
            <w:r>
              <w:t xml:space="preserve"> </w:t>
            </w:r>
            <w:r w:rsidR="00EC7098">
              <w:t>d</w:t>
            </w:r>
            <w:r>
              <w:t xml:space="preserve">as um 360° drehbare Zählwerk ist vom Wasserteil getrennt und kann nicht durch unreines Wasser verschmutzen. </w:t>
            </w:r>
            <w:r w:rsidR="00B26A84">
              <w:t>G</w:t>
            </w:r>
            <w:r>
              <w:t>eeignet für senkrechten und waagerechten Einbau. Das Messergebnis wird nicht durch äußere Störfaktoren beeinflusst, es ist magnetisch abgeschirmt</w:t>
            </w:r>
            <w:r w:rsidR="00B26A84">
              <w:t>.</w:t>
            </w:r>
            <w:r>
              <w:t xml:space="preserve"> </w:t>
            </w:r>
            <w:r w:rsidR="0092415A">
              <w:t>Die Einzelkomponenten des AP</w:t>
            </w:r>
            <w:r w:rsidR="00B26A84">
              <w:t>N</w:t>
            </w:r>
            <w:r w:rsidR="0092415A">
              <w:t xml:space="preserve"> 01</w:t>
            </w:r>
            <w:r w:rsidR="006758F1">
              <w:t>,</w:t>
            </w:r>
            <w:r w:rsidR="0092415A">
              <w:t xml:space="preserve"> gemäß KTW und W270</w:t>
            </w:r>
            <w:r w:rsidR="006758F1">
              <w:t>,</w:t>
            </w:r>
            <w:r w:rsidR="0092415A">
              <w:t xml:space="preserve"> entsprechen der Trinkwasserverordnung.</w:t>
            </w:r>
            <w:r w:rsidR="00432893">
              <w:t xml:space="preserve"> Der Dosierwasserzähler ist werkskalibriert (ohne Zulassung / Eichung).</w:t>
            </w:r>
          </w:p>
          <w:p w14:paraId="7537D298" w14:textId="77777777" w:rsidR="007134F4" w:rsidRDefault="007134F4" w:rsidP="00432893">
            <w:pPr>
              <w:pStyle w:val="Standard1"/>
              <w:spacing w:before="120"/>
              <w:jc w:val="both"/>
            </w:pPr>
            <w:r>
              <w:t>Liefernachweis:</w:t>
            </w:r>
          </w:p>
          <w:p w14:paraId="799718C3" w14:textId="77777777" w:rsidR="00123AF7" w:rsidRDefault="00A606E7" w:rsidP="00432893">
            <w:pPr>
              <w:pStyle w:val="Standard1"/>
              <w:jc w:val="both"/>
            </w:pPr>
            <w:r>
              <w:t>WDV Molliné</w:t>
            </w:r>
            <w:r w:rsidR="00123AF7">
              <w:t xml:space="preserve"> GmbH</w:t>
            </w:r>
          </w:p>
          <w:p w14:paraId="349DE14F" w14:textId="77777777" w:rsidR="00123AF7" w:rsidRDefault="00123AF7" w:rsidP="00432893">
            <w:pPr>
              <w:pStyle w:val="Standard1"/>
              <w:jc w:val="both"/>
            </w:pPr>
            <w:r>
              <w:t>Kupferstraße 40-46</w:t>
            </w:r>
          </w:p>
          <w:p w14:paraId="27D95FE7" w14:textId="77777777" w:rsidR="00123AF7" w:rsidRDefault="00123AF7" w:rsidP="00432893">
            <w:pPr>
              <w:pStyle w:val="Standard1"/>
              <w:jc w:val="both"/>
            </w:pPr>
            <w:r>
              <w:t>D-70565 Stuttgart</w:t>
            </w:r>
          </w:p>
          <w:p w14:paraId="012272D3" w14:textId="77777777" w:rsidR="00964C86" w:rsidRPr="00964C86" w:rsidRDefault="00964C86" w:rsidP="00964C86">
            <w:pPr>
              <w:pStyle w:val="Standard1"/>
            </w:pPr>
            <w:r w:rsidRPr="00964C86">
              <w:t>Tel:</w:t>
            </w:r>
            <w:r w:rsidRPr="00964C86">
              <w:tab/>
            </w:r>
            <w:r w:rsidRPr="00964C86">
              <w:tab/>
              <w:t>+49 (0) 711 35 16 95-20</w:t>
            </w:r>
          </w:p>
          <w:p w14:paraId="219BB5E9" w14:textId="77777777" w:rsidR="00964C86" w:rsidRPr="00964C86" w:rsidRDefault="00964C86" w:rsidP="00964C86">
            <w:pPr>
              <w:pStyle w:val="Standard1"/>
            </w:pPr>
            <w:r w:rsidRPr="00964C86">
              <w:t>Fax:</w:t>
            </w:r>
            <w:r w:rsidRPr="00964C86">
              <w:tab/>
            </w:r>
            <w:r w:rsidRPr="00964C86">
              <w:tab/>
              <w:t>+49 (0) 711 35 16 95-29</w:t>
            </w:r>
          </w:p>
          <w:p w14:paraId="637D2A64" w14:textId="77777777" w:rsidR="007134F4" w:rsidRDefault="007134F4" w:rsidP="00432893">
            <w:pPr>
              <w:pStyle w:val="Standard1"/>
              <w:jc w:val="both"/>
            </w:pPr>
            <w:r>
              <w:t>Internet:</w:t>
            </w:r>
            <w:r>
              <w:tab/>
            </w:r>
            <w:hyperlink r:id="rId9" w:history="1">
              <w:r>
                <w:rPr>
                  <w:rStyle w:val="Hyperlink"/>
                  <w:color w:val="1155CC"/>
                </w:rPr>
                <w:t>www.molline.de</w:t>
              </w:r>
            </w:hyperlink>
          </w:p>
          <w:p w14:paraId="53D02534" w14:textId="77777777" w:rsidR="007134F4" w:rsidRDefault="00A606E7" w:rsidP="00432893">
            <w:pPr>
              <w:pStyle w:val="Standard1"/>
              <w:jc w:val="both"/>
            </w:pPr>
            <w:r>
              <w:lastRenderedPageBreak/>
              <w:t>E-Mail</w:t>
            </w:r>
            <w:r w:rsidR="007134F4">
              <w:t>:</w:t>
            </w:r>
            <w:r w:rsidR="007134F4">
              <w:tab/>
            </w:r>
            <w:r w:rsidR="007134F4">
              <w:tab/>
            </w:r>
            <w:hyperlink r:id="rId10" w:history="1">
              <w:r w:rsidR="007134F4">
                <w:rPr>
                  <w:rStyle w:val="Hyperlink"/>
                  <w:color w:val="1155CC"/>
                </w:rPr>
                <w:t>info@molline.de</w:t>
              </w:r>
            </w:hyperlink>
          </w:p>
          <w:p w14:paraId="733024CA" w14:textId="77777777" w:rsidR="00656B45" w:rsidRDefault="00B26A84" w:rsidP="00432893">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Dosier</w:t>
            </w:r>
            <w:r w:rsidR="00674FA4">
              <w:t>w</w:t>
            </w:r>
            <w:r w:rsidR="0004654D">
              <w:t>asserzähler</w:t>
            </w:r>
          </w:p>
          <w:p w14:paraId="19003E9D" w14:textId="77777777" w:rsidR="00656B45" w:rsidRDefault="0004654D" w:rsidP="00432893">
            <w:pPr>
              <w:pStyle w:val="berschrift2"/>
              <w:contextualSpacing w:val="0"/>
              <w:jc w:val="both"/>
            </w:pPr>
            <w:bookmarkStart w:id="4" w:name="h.vbv8u75hqts3" w:colFirst="0" w:colLast="0"/>
            <w:bookmarkEnd w:id="4"/>
            <w:r>
              <w:t>Wasserzähler</w:t>
            </w:r>
            <w:r w:rsidR="00656B45">
              <w:t xml:space="preserve"> Q</w:t>
            </w:r>
            <w:r w:rsidR="00432893">
              <w:rPr>
                <w:vertAlign w:val="subscript"/>
              </w:rPr>
              <w:t>3</w:t>
            </w:r>
            <w:r w:rsidR="00656B45">
              <w:t xml:space="preserve"> </w:t>
            </w:r>
            <w:r w:rsidR="00432893">
              <w:t>2</w:t>
            </w:r>
            <w:r>
              <w:t>,5</w:t>
            </w:r>
            <w:r w:rsidR="00656B45">
              <w:t xml:space="preserve"> m³/h</w:t>
            </w:r>
            <w:r w:rsidR="0061273D">
              <w:t>, KW</w:t>
            </w:r>
            <w:r w:rsidR="00656B45">
              <w:t>, DN 15</w:t>
            </w:r>
            <w:r w:rsidR="003245F3">
              <w:t xml:space="preserve">, BL </w:t>
            </w:r>
            <w:r w:rsidR="0061273D">
              <w:t>80</w:t>
            </w:r>
            <w:r w:rsidR="003245F3">
              <w:t xml:space="preserve"> mm</w:t>
            </w:r>
          </w:p>
          <w:p w14:paraId="396ECFCC" w14:textId="77777777" w:rsidR="00656B45" w:rsidRDefault="0004654D" w:rsidP="00432893">
            <w:pPr>
              <w:pStyle w:val="Standard1"/>
              <w:jc w:val="both"/>
            </w:pPr>
            <w:r>
              <w:t xml:space="preserve">Wasserzähler </w:t>
            </w:r>
            <w:r w:rsidR="00B26A84">
              <w:t xml:space="preserve">mit digitalem LC-Display, rückstellbar für Dosiervorgänge, </w:t>
            </w:r>
            <w:r>
              <w:t xml:space="preserve">für Trinkwasser und Brauchwasser, </w:t>
            </w:r>
            <w:r w:rsidR="00D64CD2">
              <w:t>Typ AP</w:t>
            </w:r>
            <w:r w:rsidR="00B26A84">
              <w:t>N</w:t>
            </w:r>
            <w:r w:rsidR="00D64CD2">
              <w:t>01, gemäß</w:t>
            </w:r>
            <w:r w:rsidR="00656B45">
              <w:t xml:space="preserve"> vorgenannter Beschreibung, </w:t>
            </w:r>
            <w:r w:rsidR="00B26A84">
              <w:t>inkl. Dichtungen</w:t>
            </w:r>
            <w:r w:rsidR="0061273D">
              <w:t>.</w:t>
            </w:r>
          </w:p>
          <w:p w14:paraId="6B2698E0" w14:textId="77777777" w:rsidR="00432893" w:rsidRDefault="00432893" w:rsidP="00432893">
            <w:pPr>
              <w:pStyle w:val="Standard1"/>
              <w:widowControl w:val="0"/>
              <w:jc w:val="both"/>
            </w:pPr>
            <w:r>
              <w:t>Nenndurchfluss (MID):</w:t>
            </w:r>
            <w:r>
              <w:tab/>
              <w:t>Q</w:t>
            </w:r>
            <w:r>
              <w:rPr>
                <w:vertAlign w:val="subscript"/>
              </w:rPr>
              <w:t>3</w:t>
            </w:r>
            <w:r>
              <w:t xml:space="preserve"> 2,5 m³/h</w:t>
            </w:r>
          </w:p>
          <w:p w14:paraId="42C3CC6D" w14:textId="77777777" w:rsidR="00656B45" w:rsidRDefault="00B26A84" w:rsidP="00432893">
            <w:pPr>
              <w:pStyle w:val="Standard1"/>
              <w:widowControl w:val="0"/>
              <w:jc w:val="both"/>
            </w:pPr>
            <w:r>
              <w:t>Nenndurchfluss</w:t>
            </w:r>
            <w:r w:rsidR="00432893">
              <w:t xml:space="preserve"> (EWG)</w:t>
            </w:r>
            <w:r>
              <w:t>:</w:t>
            </w:r>
            <w:r w:rsidR="0061273D">
              <w:tab/>
            </w:r>
            <w:proofErr w:type="spellStart"/>
            <w:r w:rsidR="00656B45">
              <w:t>Q</w:t>
            </w:r>
            <w:r w:rsidR="00656B45">
              <w:rPr>
                <w:vertAlign w:val="subscript"/>
              </w:rPr>
              <w:t>n</w:t>
            </w:r>
            <w:proofErr w:type="spellEnd"/>
            <w:r w:rsidR="00656B45">
              <w:t xml:space="preserve"> </w:t>
            </w:r>
            <w:r w:rsidR="0004654D">
              <w:t>1,5</w:t>
            </w:r>
            <w:r w:rsidR="00656B45">
              <w:t xml:space="preserve"> m³/h</w:t>
            </w:r>
          </w:p>
          <w:p w14:paraId="6C863F98" w14:textId="77777777" w:rsidR="00656B45" w:rsidRDefault="00656B45" w:rsidP="00432893">
            <w:pPr>
              <w:pStyle w:val="Standard1"/>
              <w:widowControl w:val="0"/>
              <w:jc w:val="both"/>
            </w:pPr>
            <w:r>
              <w:t>T</w:t>
            </w:r>
            <w:r w:rsidR="0061273D">
              <w:t>emperaturbereich:</w:t>
            </w:r>
            <w:r w:rsidR="0061273D">
              <w:tab/>
            </w:r>
            <w:r w:rsidR="0061273D">
              <w:tab/>
              <w:t xml:space="preserve">Kaltwasser bis </w:t>
            </w:r>
            <w:r w:rsidR="00B26A84">
              <w:t>5</w:t>
            </w:r>
            <w:r w:rsidR="0061273D">
              <w:t>0 °C</w:t>
            </w:r>
          </w:p>
          <w:p w14:paraId="7542ADCA" w14:textId="77777777" w:rsidR="00656B45" w:rsidRDefault="0061273D" w:rsidP="00432893">
            <w:pPr>
              <w:pStyle w:val="Standard1"/>
              <w:widowControl w:val="0"/>
              <w:jc w:val="both"/>
            </w:pPr>
            <w:proofErr w:type="spellStart"/>
            <w:r>
              <w:t>Q</w:t>
            </w:r>
            <w:r>
              <w:rPr>
                <w:vertAlign w:val="subscript"/>
              </w:rPr>
              <w:t>min</w:t>
            </w:r>
            <w:proofErr w:type="spellEnd"/>
            <w:r w:rsidR="00656B45">
              <w:t>/Maxi</w:t>
            </w:r>
            <w:r>
              <w:t>maldurchfluss:</w:t>
            </w:r>
            <w:r>
              <w:tab/>
            </w:r>
            <w:r w:rsidR="00656B45">
              <w:t>0,0</w:t>
            </w:r>
            <w:r>
              <w:t>30</w:t>
            </w:r>
            <w:r w:rsidR="00656B45">
              <w:t>...</w:t>
            </w:r>
            <w:r>
              <w:t>3,0</w:t>
            </w:r>
            <w:r w:rsidR="00656B45">
              <w:t xml:space="preserve"> m³/h</w:t>
            </w:r>
          </w:p>
          <w:p w14:paraId="1A121D17" w14:textId="77777777" w:rsidR="00656B45" w:rsidRDefault="00656B45" w:rsidP="00432893">
            <w:pPr>
              <w:pStyle w:val="Standard1"/>
              <w:widowControl w:val="0"/>
              <w:jc w:val="both"/>
            </w:pPr>
            <w:r>
              <w:t xml:space="preserve">Einbaulage: </w:t>
            </w:r>
            <w:r>
              <w:tab/>
              <w:t xml:space="preserve">                     </w:t>
            </w:r>
            <w:r>
              <w:tab/>
              <w:t>waagerecht, fallend und steigend</w:t>
            </w:r>
          </w:p>
          <w:p w14:paraId="43F2B4D3" w14:textId="77777777" w:rsidR="00656B45" w:rsidRDefault="00656B45" w:rsidP="00432893">
            <w:pPr>
              <w:pStyle w:val="Standard1"/>
              <w:widowControl w:val="0"/>
              <w:jc w:val="both"/>
            </w:pPr>
            <w:r>
              <w:t xml:space="preserve">Baulänge:   </w:t>
            </w:r>
            <w:r>
              <w:tab/>
              <w:t xml:space="preserve">                     </w:t>
            </w:r>
            <w:r>
              <w:tab/>
            </w:r>
            <w:r w:rsidR="0061273D">
              <w:t>80</w:t>
            </w:r>
            <w:r>
              <w:t xml:space="preserve"> mm</w:t>
            </w:r>
          </w:p>
          <w:p w14:paraId="510FE8B4" w14:textId="77777777" w:rsidR="00656B45" w:rsidRDefault="00656B45" w:rsidP="00432893">
            <w:pPr>
              <w:pStyle w:val="Standard1"/>
              <w:widowControl w:val="0"/>
              <w:jc w:val="both"/>
            </w:pPr>
            <w:r>
              <w:t xml:space="preserve">Dimension:  </w:t>
            </w:r>
            <w:r>
              <w:tab/>
              <w:t xml:space="preserve">                    </w:t>
            </w:r>
            <w:r>
              <w:tab/>
              <w:t>DN 15</w:t>
            </w:r>
          </w:p>
          <w:p w14:paraId="6A5F2A5D" w14:textId="77777777" w:rsidR="00656B45" w:rsidRDefault="00656B45" w:rsidP="00432893">
            <w:pPr>
              <w:pStyle w:val="Standard1"/>
              <w:widowControl w:val="0"/>
              <w:jc w:val="both"/>
            </w:pPr>
            <w:r>
              <w:t xml:space="preserve">Anschluss:  </w:t>
            </w:r>
            <w:r>
              <w:tab/>
              <w:t xml:space="preserve">                     </w:t>
            </w:r>
            <w:r>
              <w:tab/>
              <w:t xml:space="preserve">G3/4B / PN </w:t>
            </w:r>
            <w:r w:rsidR="0004654D">
              <w:t>10</w:t>
            </w:r>
            <w:r>
              <w:t xml:space="preserve"> gemäß ISO 228</w:t>
            </w:r>
          </w:p>
          <w:p w14:paraId="5FE91DFB" w14:textId="77777777" w:rsidR="00656B45" w:rsidRDefault="00656B45" w:rsidP="00432893">
            <w:pPr>
              <w:pStyle w:val="Standard1"/>
              <w:widowControl w:val="0"/>
              <w:jc w:val="both"/>
            </w:pPr>
            <w:r>
              <w:t xml:space="preserve">Typ:        </w:t>
            </w:r>
            <w:r>
              <w:tab/>
              <w:t xml:space="preserve">                        </w:t>
            </w:r>
            <w:r w:rsidR="00A606E7">
              <w:t>Molliné</w:t>
            </w:r>
            <w:r w:rsidR="0077738D">
              <w:t xml:space="preserve"> </w:t>
            </w:r>
            <w:r w:rsidR="00D53350">
              <w:t>APN01</w:t>
            </w:r>
          </w:p>
          <w:p w14:paraId="0D300B1E" w14:textId="77777777" w:rsidR="00F443B5" w:rsidRDefault="00656B45" w:rsidP="00432893">
            <w:pPr>
              <w:pStyle w:val="Standard1"/>
              <w:widowControl w:val="0"/>
              <w:jc w:val="both"/>
            </w:pPr>
            <w:r>
              <w:t>Artikel-Nr.:</w:t>
            </w:r>
            <w:r>
              <w:tab/>
              <w:t xml:space="preserve">                        </w:t>
            </w:r>
            <w:r w:rsidR="0061273D">
              <w:t>7001</w:t>
            </w:r>
            <w:r w:rsidR="00D53350">
              <w:t>N</w:t>
            </w:r>
          </w:p>
          <w:p w14:paraId="072724B7" w14:textId="77777777" w:rsidR="0061273D" w:rsidRDefault="0061273D" w:rsidP="00432893">
            <w:pPr>
              <w:pStyle w:val="berschrift2"/>
              <w:contextualSpacing w:val="0"/>
              <w:jc w:val="both"/>
            </w:pPr>
            <w:bookmarkStart w:id="5" w:name="h.yww2hyjqkmii" w:colFirst="0" w:colLast="0"/>
            <w:bookmarkEnd w:id="5"/>
            <w:r>
              <w:t>Wasserzähler Q</w:t>
            </w:r>
            <w:r w:rsidR="00432893">
              <w:rPr>
                <w:vertAlign w:val="subscript"/>
              </w:rPr>
              <w:t>3</w:t>
            </w:r>
            <w:r>
              <w:t xml:space="preserve"> </w:t>
            </w:r>
            <w:r w:rsidR="00432893">
              <w:t>2</w:t>
            </w:r>
            <w:r>
              <w:t>,5 m³/h, KW, DN 15, BL 110 mm</w:t>
            </w:r>
          </w:p>
          <w:p w14:paraId="03B83768" w14:textId="77777777" w:rsidR="0061273D" w:rsidRDefault="0061273D" w:rsidP="00432893">
            <w:pPr>
              <w:pStyle w:val="Standard1"/>
              <w:jc w:val="both"/>
            </w:pPr>
            <w:r>
              <w:t xml:space="preserve">Wasserzähler für Trinkwasser und Brauchwasser, </w:t>
            </w:r>
            <w:r w:rsidR="00D64CD2">
              <w:t>Typ APZ01, gemäß</w:t>
            </w:r>
            <w:r>
              <w:t xml:space="preserve"> vorgenannter Beschreibung, inkl. Dichtungen, </w:t>
            </w:r>
            <w:proofErr w:type="spellStart"/>
            <w:r>
              <w:t>Plombierdraht</w:t>
            </w:r>
            <w:proofErr w:type="spellEnd"/>
            <w:r>
              <w:t xml:space="preserve"> und Plombe.</w:t>
            </w:r>
          </w:p>
          <w:p w14:paraId="4D3249BA" w14:textId="77777777" w:rsidR="00432893" w:rsidRDefault="00432893" w:rsidP="00432893">
            <w:pPr>
              <w:pStyle w:val="Standard1"/>
              <w:widowControl w:val="0"/>
              <w:jc w:val="both"/>
            </w:pPr>
            <w:r>
              <w:t>Nenndurchfluss (MID):</w:t>
            </w:r>
            <w:r>
              <w:tab/>
              <w:t>Q</w:t>
            </w:r>
            <w:r>
              <w:rPr>
                <w:vertAlign w:val="subscript"/>
              </w:rPr>
              <w:t>3</w:t>
            </w:r>
            <w:r>
              <w:t xml:space="preserve"> 2,5 m³/h</w:t>
            </w:r>
          </w:p>
          <w:p w14:paraId="1D434036" w14:textId="77777777" w:rsidR="00432893" w:rsidRDefault="00432893" w:rsidP="00432893">
            <w:pPr>
              <w:pStyle w:val="Standard1"/>
              <w:widowControl w:val="0"/>
              <w:jc w:val="both"/>
            </w:pPr>
            <w:r>
              <w:t>Nenndurchfluss (EWG):</w:t>
            </w:r>
            <w:r>
              <w:tab/>
            </w:r>
            <w:proofErr w:type="spellStart"/>
            <w:r>
              <w:t>Q</w:t>
            </w:r>
            <w:r>
              <w:rPr>
                <w:vertAlign w:val="subscript"/>
              </w:rPr>
              <w:t>n</w:t>
            </w:r>
            <w:proofErr w:type="spellEnd"/>
            <w:r>
              <w:t xml:space="preserve"> 1,5 m³/h</w:t>
            </w:r>
          </w:p>
          <w:p w14:paraId="380310B7" w14:textId="77777777" w:rsidR="0061273D" w:rsidRDefault="0061273D" w:rsidP="00432893">
            <w:pPr>
              <w:pStyle w:val="Standard1"/>
              <w:widowControl w:val="0"/>
              <w:jc w:val="both"/>
            </w:pPr>
            <w:r>
              <w:t>Temperaturbereich:</w:t>
            </w:r>
            <w:r>
              <w:tab/>
            </w:r>
            <w:r>
              <w:tab/>
              <w:t xml:space="preserve">Kaltwasser bis </w:t>
            </w:r>
            <w:r w:rsidR="00B26A84">
              <w:t>5</w:t>
            </w:r>
            <w:r>
              <w:t>0 °C</w:t>
            </w:r>
          </w:p>
          <w:p w14:paraId="68A4FFB0" w14:textId="77777777" w:rsidR="0061273D" w:rsidRDefault="0061273D" w:rsidP="00432893">
            <w:pPr>
              <w:pStyle w:val="Standard1"/>
              <w:widowControl w:val="0"/>
              <w:jc w:val="both"/>
            </w:pPr>
            <w:proofErr w:type="spellStart"/>
            <w:r>
              <w:t>Q</w:t>
            </w:r>
            <w:r>
              <w:rPr>
                <w:vertAlign w:val="subscript"/>
              </w:rPr>
              <w:t>min</w:t>
            </w:r>
            <w:proofErr w:type="spellEnd"/>
            <w:r>
              <w:t>/Maximaldurchfluss:</w:t>
            </w:r>
            <w:r>
              <w:tab/>
              <w:t>0,030...3,0 m³/h</w:t>
            </w:r>
          </w:p>
          <w:p w14:paraId="1CF20085" w14:textId="77777777" w:rsidR="0061273D" w:rsidRDefault="0061273D" w:rsidP="00432893">
            <w:pPr>
              <w:pStyle w:val="Standard1"/>
              <w:widowControl w:val="0"/>
              <w:jc w:val="both"/>
            </w:pPr>
            <w:r>
              <w:t xml:space="preserve">Einbaulage: </w:t>
            </w:r>
            <w:r>
              <w:tab/>
              <w:t xml:space="preserve">                     </w:t>
            </w:r>
            <w:r>
              <w:tab/>
              <w:t>waagerecht, fallend und steigend</w:t>
            </w:r>
          </w:p>
          <w:p w14:paraId="0B0AB248" w14:textId="77777777" w:rsidR="0061273D" w:rsidRDefault="0061273D" w:rsidP="00432893">
            <w:pPr>
              <w:pStyle w:val="Standard1"/>
              <w:widowControl w:val="0"/>
              <w:jc w:val="both"/>
            </w:pPr>
            <w:r>
              <w:t xml:space="preserve">Baulänge:   </w:t>
            </w:r>
            <w:r>
              <w:tab/>
              <w:t xml:space="preserve">                     </w:t>
            </w:r>
            <w:r>
              <w:tab/>
              <w:t>110 mm</w:t>
            </w:r>
          </w:p>
          <w:p w14:paraId="34661DF8" w14:textId="77777777" w:rsidR="0061273D" w:rsidRDefault="0061273D" w:rsidP="00432893">
            <w:pPr>
              <w:pStyle w:val="Standard1"/>
              <w:widowControl w:val="0"/>
              <w:jc w:val="both"/>
            </w:pPr>
            <w:r>
              <w:t xml:space="preserve">Dimension:  </w:t>
            </w:r>
            <w:r>
              <w:tab/>
              <w:t xml:space="preserve">                    </w:t>
            </w:r>
            <w:r>
              <w:tab/>
              <w:t>DN 15</w:t>
            </w:r>
          </w:p>
          <w:p w14:paraId="4C987435" w14:textId="77777777" w:rsidR="0061273D" w:rsidRDefault="0061273D" w:rsidP="00432893">
            <w:pPr>
              <w:pStyle w:val="Standard1"/>
              <w:widowControl w:val="0"/>
              <w:jc w:val="both"/>
            </w:pPr>
            <w:r>
              <w:t xml:space="preserve">Anschluss:  </w:t>
            </w:r>
            <w:r>
              <w:tab/>
              <w:t xml:space="preserve">                     </w:t>
            </w:r>
            <w:r>
              <w:tab/>
              <w:t>G3/4B / PN 10 gemäß ISO 228</w:t>
            </w:r>
          </w:p>
          <w:p w14:paraId="0FAEE92D" w14:textId="77777777" w:rsidR="0061273D" w:rsidRDefault="0061273D" w:rsidP="00432893">
            <w:pPr>
              <w:pStyle w:val="Standard1"/>
              <w:widowControl w:val="0"/>
              <w:jc w:val="both"/>
            </w:pPr>
            <w:r>
              <w:t xml:space="preserve">Typ:        </w:t>
            </w:r>
            <w:r>
              <w:tab/>
              <w:t xml:space="preserve">                        </w:t>
            </w:r>
            <w:r w:rsidR="00A606E7">
              <w:t>Molliné</w:t>
            </w:r>
            <w:r w:rsidR="0077738D">
              <w:t xml:space="preserve"> </w:t>
            </w:r>
            <w:r w:rsidR="00D53350">
              <w:t>APN01</w:t>
            </w:r>
          </w:p>
          <w:p w14:paraId="4434279B" w14:textId="77777777" w:rsidR="0061273D" w:rsidRDefault="0061273D" w:rsidP="00432893">
            <w:pPr>
              <w:pStyle w:val="Standard1"/>
              <w:widowControl w:val="0"/>
              <w:jc w:val="both"/>
            </w:pPr>
            <w:r>
              <w:t>Artikel-Nr.:</w:t>
            </w:r>
            <w:r>
              <w:tab/>
              <w:t xml:space="preserve">                        7002</w:t>
            </w:r>
            <w:r w:rsidR="00D53350">
              <w:t>N</w:t>
            </w:r>
          </w:p>
          <w:p w14:paraId="1FE0515C" w14:textId="77777777" w:rsidR="0061273D" w:rsidRDefault="0061273D" w:rsidP="00432893">
            <w:pPr>
              <w:pStyle w:val="berschrift2"/>
              <w:contextualSpacing w:val="0"/>
              <w:jc w:val="both"/>
            </w:pPr>
            <w:r>
              <w:t>Wasserzähler Q</w:t>
            </w:r>
            <w:r w:rsidR="00432893">
              <w:rPr>
                <w:vertAlign w:val="subscript"/>
              </w:rPr>
              <w:t>3</w:t>
            </w:r>
            <w:r>
              <w:t xml:space="preserve"> </w:t>
            </w:r>
            <w:r w:rsidR="00432893">
              <w:t>4,0</w:t>
            </w:r>
            <w:r>
              <w:t xml:space="preserve"> m³/h, KW, DN 20, BL 130 mm</w:t>
            </w:r>
          </w:p>
          <w:p w14:paraId="7B9DE70C" w14:textId="77777777" w:rsidR="0061273D" w:rsidRDefault="0061273D" w:rsidP="00432893">
            <w:pPr>
              <w:pStyle w:val="Standard1"/>
              <w:jc w:val="both"/>
            </w:pPr>
            <w:r>
              <w:t xml:space="preserve">Wasserzähler für Trinkwasser und Brauchwasser, </w:t>
            </w:r>
            <w:r w:rsidR="00D64CD2">
              <w:t>Typ APZ01, gemäß</w:t>
            </w:r>
            <w:r>
              <w:t xml:space="preserve"> vorgenannter Beschreibung, inkl. Dichtungen, </w:t>
            </w:r>
            <w:proofErr w:type="spellStart"/>
            <w:r>
              <w:t>Plombierdraht</w:t>
            </w:r>
            <w:proofErr w:type="spellEnd"/>
            <w:r>
              <w:t xml:space="preserve"> und Plombe.</w:t>
            </w:r>
          </w:p>
          <w:p w14:paraId="73B5B323" w14:textId="77777777" w:rsidR="00432893" w:rsidRDefault="00432893" w:rsidP="00432893">
            <w:pPr>
              <w:pStyle w:val="Standard1"/>
              <w:widowControl w:val="0"/>
              <w:jc w:val="both"/>
            </w:pPr>
            <w:r>
              <w:t>Nenndurchfluss (MID):</w:t>
            </w:r>
            <w:r>
              <w:tab/>
              <w:t>Q</w:t>
            </w:r>
            <w:r>
              <w:rPr>
                <w:vertAlign w:val="subscript"/>
              </w:rPr>
              <w:t>3</w:t>
            </w:r>
            <w:r>
              <w:t xml:space="preserve"> 2,5 m³/h</w:t>
            </w:r>
          </w:p>
          <w:p w14:paraId="1CA6489E" w14:textId="77777777" w:rsidR="00432893" w:rsidRDefault="00432893" w:rsidP="00432893">
            <w:pPr>
              <w:pStyle w:val="Standard1"/>
              <w:widowControl w:val="0"/>
              <w:jc w:val="both"/>
            </w:pPr>
            <w:r>
              <w:t>Nenndurchfluss (EWG):</w:t>
            </w:r>
            <w:r>
              <w:tab/>
            </w:r>
            <w:proofErr w:type="spellStart"/>
            <w:r>
              <w:t>Q</w:t>
            </w:r>
            <w:r>
              <w:rPr>
                <w:vertAlign w:val="subscript"/>
              </w:rPr>
              <w:t>n</w:t>
            </w:r>
            <w:proofErr w:type="spellEnd"/>
            <w:r>
              <w:t xml:space="preserve"> 1,5 m³/h</w:t>
            </w:r>
          </w:p>
          <w:p w14:paraId="323C9577" w14:textId="77777777" w:rsidR="0061273D" w:rsidRDefault="0061273D" w:rsidP="00432893">
            <w:pPr>
              <w:pStyle w:val="Standard1"/>
              <w:widowControl w:val="0"/>
              <w:jc w:val="both"/>
            </w:pPr>
            <w:r>
              <w:t>Temp</w:t>
            </w:r>
            <w:r w:rsidR="00B26A84">
              <w:t>eraturbereich:</w:t>
            </w:r>
            <w:r w:rsidR="00B26A84">
              <w:tab/>
            </w:r>
            <w:r w:rsidR="00B26A84">
              <w:tab/>
              <w:t>Kaltwasser bis 5</w:t>
            </w:r>
            <w:r>
              <w:t>0 °C</w:t>
            </w:r>
          </w:p>
          <w:p w14:paraId="593EB552" w14:textId="77777777" w:rsidR="0061273D" w:rsidRDefault="0061273D" w:rsidP="00432893">
            <w:pPr>
              <w:pStyle w:val="Standard1"/>
              <w:widowControl w:val="0"/>
              <w:jc w:val="both"/>
            </w:pPr>
            <w:proofErr w:type="spellStart"/>
            <w:r>
              <w:t>Q</w:t>
            </w:r>
            <w:r>
              <w:rPr>
                <w:vertAlign w:val="subscript"/>
              </w:rPr>
              <w:t>min</w:t>
            </w:r>
            <w:proofErr w:type="spellEnd"/>
            <w:r>
              <w:t>/Maximaldurchfluss:</w:t>
            </w:r>
            <w:r>
              <w:tab/>
              <w:t>0,050...5,0 m³/h</w:t>
            </w:r>
          </w:p>
          <w:p w14:paraId="55BEE261" w14:textId="77777777" w:rsidR="0061273D" w:rsidRDefault="0061273D" w:rsidP="00432893">
            <w:pPr>
              <w:pStyle w:val="Standard1"/>
              <w:widowControl w:val="0"/>
              <w:jc w:val="both"/>
            </w:pPr>
            <w:r>
              <w:t xml:space="preserve">Einbaulage: </w:t>
            </w:r>
            <w:r>
              <w:tab/>
              <w:t xml:space="preserve">                     </w:t>
            </w:r>
            <w:r>
              <w:tab/>
              <w:t>waagerecht, fallend und steigend</w:t>
            </w:r>
          </w:p>
          <w:p w14:paraId="16FF8A0B" w14:textId="77777777" w:rsidR="0061273D" w:rsidRDefault="0061273D" w:rsidP="00432893">
            <w:pPr>
              <w:pStyle w:val="Standard1"/>
              <w:widowControl w:val="0"/>
              <w:jc w:val="both"/>
            </w:pPr>
            <w:r>
              <w:t xml:space="preserve">Baulänge:   </w:t>
            </w:r>
            <w:r>
              <w:tab/>
              <w:t xml:space="preserve">                     </w:t>
            </w:r>
            <w:r>
              <w:tab/>
              <w:t>130 mm</w:t>
            </w:r>
          </w:p>
          <w:p w14:paraId="645F8390" w14:textId="77777777" w:rsidR="0061273D" w:rsidRDefault="0061273D" w:rsidP="00432893">
            <w:pPr>
              <w:pStyle w:val="Standard1"/>
              <w:widowControl w:val="0"/>
              <w:jc w:val="both"/>
            </w:pPr>
            <w:r>
              <w:lastRenderedPageBreak/>
              <w:t xml:space="preserve">Dimension:  </w:t>
            </w:r>
            <w:r>
              <w:tab/>
              <w:t xml:space="preserve">                    </w:t>
            </w:r>
            <w:r>
              <w:tab/>
              <w:t>DN 20</w:t>
            </w:r>
          </w:p>
          <w:p w14:paraId="3F4714A9" w14:textId="77777777" w:rsidR="0061273D" w:rsidRDefault="0061273D" w:rsidP="00432893">
            <w:pPr>
              <w:pStyle w:val="Standard1"/>
              <w:widowControl w:val="0"/>
              <w:jc w:val="both"/>
            </w:pPr>
            <w:r>
              <w:t xml:space="preserve">Anschluss:  </w:t>
            </w:r>
            <w:r>
              <w:tab/>
              <w:t xml:space="preserve">                     </w:t>
            </w:r>
            <w:r>
              <w:tab/>
              <w:t>G1B / PN 10 gemäß ISO 228</w:t>
            </w:r>
          </w:p>
          <w:p w14:paraId="24F08012" w14:textId="77777777" w:rsidR="0061273D" w:rsidRDefault="0061273D" w:rsidP="00432893">
            <w:pPr>
              <w:pStyle w:val="Standard1"/>
              <w:widowControl w:val="0"/>
              <w:jc w:val="both"/>
            </w:pPr>
            <w:r>
              <w:t xml:space="preserve">Typ:        </w:t>
            </w:r>
            <w:r>
              <w:tab/>
              <w:t xml:space="preserve">                        </w:t>
            </w:r>
            <w:r w:rsidR="00A606E7">
              <w:t>Molliné</w:t>
            </w:r>
            <w:r w:rsidR="0077738D">
              <w:t xml:space="preserve"> </w:t>
            </w:r>
            <w:r>
              <w:t>AP</w:t>
            </w:r>
            <w:r w:rsidR="00D53350">
              <w:t>N</w:t>
            </w:r>
            <w:r>
              <w:t>01</w:t>
            </w:r>
          </w:p>
          <w:p w14:paraId="396E02DD" w14:textId="77777777" w:rsidR="00D52692" w:rsidRDefault="0061273D" w:rsidP="00432893">
            <w:pPr>
              <w:pStyle w:val="Standard1"/>
              <w:widowControl w:val="0"/>
              <w:jc w:val="both"/>
            </w:pPr>
            <w:r>
              <w:t>Artikel-Nr.:</w:t>
            </w:r>
            <w:r>
              <w:tab/>
              <w:t xml:space="preserve">                        700</w:t>
            </w:r>
            <w:r w:rsidR="00D46FF8">
              <w:t>3</w:t>
            </w:r>
            <w:r w:rsidR="00D53350">
              <w:t>N</w:t>
            </w:r>
          </w:p>
          <w:p w14:paraId="065251EF" w14:textId="7B91EE99" w:rsidR="00A135C0" w:rsidRDefault="00A135C0" w:rsidP="00A135C0">
            <w:pPr>
              <w:pStyle w:val="Standard1"/>
              <w:widowControl w:val="0"/>
              <w:jc w:val="center"/>
            </w:pPr>
            <w:r w:rsidRPr="00B45BF6">
              <w:rPr>
                <w:noProof/>
              </w:rPr>
              <w:pict w14:anchorId="3B979390">
                <v:shape id="Grafik 1" o:spid="_x0000_i1026" type="#_x0000_t75" style="width:194.25pt;height:183.75pt;visibility:visible;mso-wrap-style:square">
                  <v:imagedata r:id="rId11" o:title=""/>
                </v:shape>
              </w:pict>
            </w:r>
          </w:p>
          <w:p w14:paraId="4C70A756" w14:textId="77777777" w:rsidR="00206FF0" w:rsidRDefault="00206FF0" w:rsidP="00432893">
            <w:pPr>
              <w:pStyle w:val="berschrift1"/>
              <w:contextualSpacing w:val="0"/>
              <w:jc w:val="both"/>
            </w:pPr>
            <w:r>
              <w:t>Beschreibung Zählermodul</w:t>
            </w:r>
          </w:p>
          <w:p w14:paraId="18D059EC" w14:textId="77777777" w:rsidR="00206FF0" w:rsidRDefault="00206FF0" w:rsidP="00432893">
            <w:pPr>
              <w:pStyle w:val="Standard1"/>
              <w:jc w:val="both"/>
            </w:pPr>
            <w:r>
              <w:t>Zählermodul als rückstellbare Fernanzeige für Dosiervorgänge an Entnahmestellen für Kontaktwasserzähler mit 1 l/Impuls, mit Reed oder Open-</w:t>
            </w:r>
            <w:proofErr w:type="spellStart"/>
            <w:r>
              <w:t>Collector</w:t>
            </w:r>
            <w:proofErr w:type="spellEnd"/>
            <w:r>
              <w:t xml:space="preserve"> Ausgang, Kabellänge max. 10 m. Das 8-stellige digitale LC-Display zeigt den Verbrauch bis auf einen Liter genau. Mit rückstellbarer Digitalanzeige für die Einzelmessung, Anzeige Gesamtmessung und Anzeige der Anzahl vorgenommener Rückstellungen. Die Menüführung erfolgt über einen berührungsfreien Sensor. Der Sensor reagiert auf kurzes Antippen mit dem Bedienstift auf das seitlich am Gehäuse gekennzeichnete </w:t>
            </w:r>
            <w:proofErr w:type="spellStart"/>
            <w:r>
              <w:t>Tastfeld</w:t>
            </w:r>
            <w:proofErr w:type="spellEnd"/>
            <w:r>
              <w:t>.</w:t>
            </w:r>
          </w:p>
          <w:p w14:paraId="0C1677BF" w14:textId="77777777" w:rsidR="00206FF0" w:rsidRDefault="00206FF0" w:rsidP="00432893">
            <w:pPr>
              <w:pStyle w:val="Standard1"/>
              <w:spacing w:before="120"/>
              <w:jc w:val="both"/>
            </w:pPr>
            <w:r>
              <w:t>Liefernachweis:</w:t>
            </w:r>
          </w:p>
          <w:p w14:paraId="54FC9907" w14:textId="77777777" w:rsidR="00E268F2" w:rsidRDefault="00E268F2" w:rsidP="00E268F2">
            <w:pPr>
              <w:pStyle w:val="Standard1"/>
              <w:jc w:val="both"/>
            </w:pPr>
            <w:r>
              <w:t>WDV Molliné GmbH</w:t>
            </w:r>
          </w:p>
          <w:p w14:paraId="798775AF" w14:textId="77777777" w:rsidR="00E268F2" w:rsidRDefault="00E268F2" w:rsidP="00E268F2">
            <w:pPr>
              <w:pStyle w:val="Standard1"/>
              <w:jc w:val="both"/>
            </w:pPr>
            <w:r>
              <w:t>Kupferstraße 40-46</w:t>
            </w:r>
          </w:p>
          <w:p w14:paraId="5CBABA1A" w14:textId="77777777" w:rsidR="00E268F2" w:rsidRDefault="00E268F2" w:rsidP="00E268F2">
            <w:pPr>
              <w:pStyle w:val="Standard1"/>
              <w:jc w:val="both"/>
            </w:pPr>
            <w:r>
              <w:t xml:space="preserve">D-70565 Stuttgart </w:t>
            </w:r>
          </w:p>
          <w:p w14:paraId="02825748" w14:textId="77777777" w:rsidR="00206FF0" w:rsidRDefault="00206FF0" w:rsidP="00E268F2">
            <w:pPr>
              <w:pStyle w:val="Standard1"/>
              <w:jc w:val="both"/>
            </w:pPr>
            <w:r>
              <w:t>Tel:</w:t>
            </w:r>
            <w:r>
              <w:tab/>
            </w:r>
            <w:r>
              <w:tab/>
              <w:t>+49 711 3516950</w:t>
            </w:r>
          </w:p>
          <w:p w14:paraId="5D5B24D8" w14:textId="77777777" w:rsidR="00206FF0" w:rsidRDefault="00206FF0" w:rsidP="00432893">
            <w:pPr>
              <w:pStyle w:val="Standard1"/>
              <w:jc w:val="both"/>
            </w:pPr>
            <w:r>
              <w:t>Fax:</w:t>
            </w:r>
            <w:r>
              <w:tab/>
            </w:r>
            <w:r>
              <w:tab/>
              <w:t>+49 711 35169519</w:t>
            </w:r>
          </w:p>
          <w:p w14:paraId="0CA15B73" w14:textId="77777777" w:rsidR="00206FF0" w:rsidRDefault="00206FF0" w:rsidP="00432893">
            <w:pPr>
              <w:pStyle w:val="Standard1"/>
              <w:jc w:val="both"/>
            </w:pPr>
            <w:r>
              <w:t>Internet:</w:t>
            </w:r>
            <w:r>
              <w:tab/>
            </w:r>
            <w:hyperlink r:id="rId12" w:history="1">
              <w:r>
                <w:rPr>
                  <w:rStyle w:val="Hyperlink"/>
                  <w:color w:val="1155CC"/>
                </w:rPr>
                <w:t>www.molline.de</w:t>
              </w:r>
            </w:hyperlink>
          </w:p>
          <w:p w14:paraId="253E0141" w14:textId="77777777" w:rsidR="00206FF0" w:rsidRDefault="00206FF0" w:rsidP="00432893">
            <w:pPr>
              <w:pStyle w:val="Standard1"/>
              <w:jc w:val="both"/>
            </w:pPr>
            <w:proofErr w:type="gramStart"/>
            <w:r>
              <w:t>Email</w:t>
            </w:r>
            <w:proofErr w:type="gramEnd"/>
            <w:r>
              <w:t>:</w:t>
            </w:r>
            <w:r>
              <w:tab/>
            </w:r>
            <w:r>
              <w:tab/>
            </w:r>
            <w:hyperlink r:id="rId13" w:history="1">
              <w:r>
                <w:rPr>
                  <w:rStyle w:val="Hyperlink"/>
                  <w:color w:val="1155CC"/>
                </w:rPr>
                <w:t>info@molline.de</w:t>
              </w:r>
            </w:hyperlink>
          </w:p>
          <w:p w14:paraId="56C2D01C" w14:textId="77777777" w:rsidR="00206FF0" w:rsidRDefault="00206FF0" w:rsidP="00432893">
            <w:pPr>
              <w:pStyle w:val="berschrift1"/>
              <w:widowControl w:val="0"/>
              <w:contextualSpacing w:val="0"/>
              <w:jc w:val="both"/>
            </w:pPr>
            <w:r>
              <w:t>Zählermodul</w:t>
            </w:r>
          </w:p>
          <w:p w14:paraId="0AB6B68A" w14:textId="77777777" w:rsidR="00206FF0" w:rsidRDefault="00206FF0" w:rsidP="00432893">
            <w:pPr>
              <w:pStyle w:val="berschrift2"/>
              <w:contextualSpacing w:val="0"/>
              <w:jc w:val="both"/>
            </w:pPr>
            <w:r>
              <w:t>Zählermodul mit Impulseingang für 1 l/Impuls</w:t>
            </w:r>
          </w:p>
          <w:p w14:paraId="1E8582FC" w14:textId="77777777" w:rsidR="00206FF0" w:rsidRDefault="00206FF0" w:rsidP="00432893">
            <w:pPr>
              <w:pStyle w:val="Standard1"/>
              <w:jc w:val="both"/>
            </w:pPr>
            <w:r>
              <w:t>Fernanzeige mit digitalem LC-Display, rückstellbar für Dosiervorgänge, gemäß vorgenannter Beschreibung.</w:t>
            </w:r>
          </w:p>
          <w:p w14:paraId="02FEAF87" w14:textId="77777777" w:rsidR="00206FF0" w:rsidRDefault="00206FF0" w:rsidP="00432893">
            <w:pPr>
              <w:pStyle w:val="Standard1"/>
              <w:widowControl w:val="0"/>
              <w:jc w:val="both"/>
            </w:pPr>
            <w:r>
              <w:lastRenderedPageBreak/>
              <w:t>LCD-Anzeige:</w:t>
            </w:r>
            <w:r>
              <w:tab/>
            </w:r>
            <w:r>
              <w:tab/>
            </w:r>
            <w:r>
              <w:tab/>
              <w:t>8-stelling</w:t>
            </w:r>
          </w:p>
          <w:p w14:paraId="7FA0876F" w14:textId="77777777" w:rsidR="00206FF0" w:rsidRDefault="00206FF0" w:rsidP="00432893">
            <w:pPr>
              <w:pStyle w:val="Standard1"/>
              <w:widowControl w:val="0"/>
              <w:jc w:val="both"/>
            </w:pPr>
            <w:r>
              <w:t>Impulseingang:</w:t>
            </w:r>
            <w:r>
              <w:tab/>
            </w:r>
            <w:r>
              <w:tab/>
              <w:t xml:space="preserve">1 l/Impuls für Reed und </w:t>
            </w:r>
            <w:proofErr w:type="gramStart"/>
            <w:r>
              <w:t>OC Impulse</w:t>
            </w:r>
            <w:proofErr w:type="gramEnd"/>
          </w:p>
          <w:p w14:paraId="4C78B2C6" w14:textId="77777777" w:rsidR="00206FF0" w:rsidRDefault="00206FF0" w:rsidP="00432893">
            <w:pPr>
              <w:pStyle w:val="Standard1"/>
              <w:widowControl w:val="0"/>
              <w:jc w:val="both"/>
            </w:pPr>
            <w:r>
              <w:t xml:space="preserve">Typ:        </w:t>
            </w:r>
            <w:r>
              <w:tab/>
              <w:t xml:space="preserve">                        </w:t>
            </w:r>
            <w:r w:rsidR="00A606E7">
              <w:t>Molliné</w:t>
            </w:r>
            <w:r>
              <w:t xml:space="preserve"> IPN01</w:t>
            </w:r>
          </w:p>
          <w:p w14:paraId="4D6F33AA" w14:textId="77777777" w:rsidR="00206FF0" w:rsidRDefault="00206FF0" w:rsidP="00432893">
            <w:pPr>
              <w:pStyle w:val="Standard1"/>
              <w:widowControl w:val="0"/>
              <w:jc w:val="both"/>
            </w:pPr>
            <w:r>
              <w:t>Artikel-Nr.:</w:t>
            </w:r>
            <w:r>
              <w:tab/>
              <w:t xml:space="preserve">                        4021N</w:t>
            </w:r>
          </w:p>
        </w:tc>
        <w:tc>
          <w:tcPr>
            <w:tcW w:w="570" w:type="dxa"/>
            <w:tcMar>
              <w:top w:w="60" w:type="dxa"/>
              <w:left w:w="80" w:type="dxa"/>
              <w:bottom w:w="60" w:type="dxa"/>
              <w:right w:w="80" w:type="dxa"/>
            </w:tcMar>
          </w:tcPr>
          <w:p w14:paraId="3E1DE384" w14:textId="77777777" w:rsidR="00656B45" w:rsidRDefault="00656B45" w:rsidP="00432893">
            <w:pPr>
              <w:pStyle w:val="Standard1"/>
              <w:widowControl w:val="0"/>
              <w:jc w:val="both"/>
            </w:pPr>
            <w:r>
              <w:lastRenderedPageBreak/>
              <w:t xml:space="preserve"> </w:t>
            </w:r>
          </w:p>
        </w:tc>
        <w:tc>
          <w:tcPr>
            <w:tcW w:w="720" w:type="dxa"/>
            <w:tcMar>
              <w:top w:w="60" w:type="dxa"/>
              <w:left w:w="80" w:type="dxa"/>
              <w:bottom w:w="60" w:type="dxa"/>
              <w:right w:w="80" w:type="dxa"/>
            </w:tcMar>
          </w:tcPr>
          <w:p w14:paraId="1BAE01DE" w14:textId="77777777" w:rsidR="00656B45" w:rsidRDefault="00656B45" w:rsidP="00432893">
            <w:pPr>
              <w:pStyle w:val="Standard1"/>
              <w:widowControl w:val="0"/>
              <w:jc w:val="both"/>
            </w:pPr>
            <w:r>
              <w:t xml:space="preserve"> </w:t>
            </w:r>
          </w:p>
        </w:tc>
      </w:tr>
    </w:tbl>
    <w:p w14:paraId="401E50B8" w14:textId="77777777" w:rsidR="00656B45" w:rsidRDefault="00656B45" w:rsidP="00432893">
      <w:pPr>
        <w:pStyle w:val="Standard1"/>
        <w:widowControl w:val="0"/>
        <w:jc w:val="both"/>
      </w:pPr>
    </w:p>
    <w:sectPr w:rsidR="00656B45" w:rsidSect="00E06A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38DE" w14:textId="77777777" w:rsidR="00A7487A" w:rsidRDefault="00A7487A" w:rsidP="006766EA">
      <w:pPr>
        <w:spacing w:line="240" w:lineRule="auto"/>
      </w:pPr>
      <w:r>
        <w:separator/>
      </w:r>
    </w:p>
  </w:endnote>
  <w:endnote w:type="continuationSeparator" w:id="0">
    <w:p w14:paraId="3DCB7024" w14:textId="77777777" w:rsidR="00A7487A" w:rsidRDefault="00A7487A"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13A8" w14:textId="77777777" w:rsidR="00981110" w:rsidRDefault="009811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E2C4" w14:textId="77777777" w:rsidR="00FB773D" w:rsidRDefault="00FB773D" w:rsidP="00FB773D">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511B37D8" w14:textId="77777777" w:rsidR="00FB773D" w:rsidRPr="001B14A6" w:rsidRDefault="00FB773D" w:rsidP="00FB773D">
    <w:pPr>
      <w:pStyle w:val="Standard1"/>
      <w:tabs>
        <w:tab w:val="left" w:pos="2126"/>
        <w:tab w:val="left" w:pos="4800"/>
        <w:tab w:val="left" w:pos="7350"/>
      </w:tabs>
      <w:spacing w:line="288" w:lineRule="auto"/>
      <w:jc w:val="center"/>
      <w:rPr>
        <w:sz w:val="10"/>
        <w:szCs w:val="10"/>
      </w:rPr>
    </w:pPr>
  </w:p>
  <w:p w14:paraId="15D143A6" w14:textId="77777777" w:rsidR="00981110" w:rsidRDefault="00981110" w:rsidP="00981110">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81CF68C" w14:textId="77777777" w:rsidR="00981110" w:rsidRDefault="00981110" w:rsidP="00981110">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D71B937" w14:textId="77777777" w:rsidR="00B26A84" w:rsidRPr="00FB773D" w:rsidRDefault="00FB773D" w:rsidP="00FB773D">
    <w:pPr>
      <w:pStyle w:val="Standard1"/>
      <w:tabs>
        <w:tab w:val="left" w:pos="2126"/>
        <w:tab w:val="left" w:pos="4800"/>
        <w:tab w:val="left" w:pos="7350"/>
      </w:tabs>
      <w:rPr>
        <w:sz w:val="18"/>
        <w:szCs w:val="18"/>
      </w:rPr>
    </w:pPr>
    <w:r w:rsidRPr="00FB773D">
      <w:rPr>
        <w:sz w:val="18"/>
        <w:szCs w:val="18"/>
      </w:rPr>
      <w:t>D-70565 Stuttgart</w:t>
    </w:r>
    <w:r w:rsidRPr="00FB773D">
      <w:rPr>
        <w:sz w:val="18"/>
        <w:szCs w:val="18"/>
      </w:rPr>
      <w:tab/>
    </w:r>
    <w:proofErr w:type="spellStart"/>
    <w:r w:rsidRPr="00FB773D">
      <w:rPr>
        <w:sz w:val="18"/>
        <w:szCs w:val="18"/>
      </w:rPr>
      <w:t>Stuttgart</w:t>
    </w:r>
    <w:proofErr w:type="spellEnd"/>
    <w:r w:rsidRPr="00FB773D">
      <w:rPr>
        <w:sz w:val="18"/>
        <w:szCs w:val="18"/>
      </w:rPr>
      <w:t xml:space="preserve"> HRB 723953</w:t>
    </w:r>
    <w:r w:rsidRPr="00FB773D">
      <w:rPr>
        <w:sz w:val="18"/>
        <w:szCs w:val="18"/>
      </w:rPr>
      <w:tab/>
    </w:r>
    <w:hyperlink r:id="rId1">
      <w:r w:rsidRPr="00FB773D">
        <w:rPr>
          <w:color w:val="1155CC"/>
          <w:sz w:val="18"/>
          <w:szCs w:val="18"/>
          <w:u w:val="single"/>
        </w:rPr>
        <w:t>www.molline.de</w:t>
      </w:r>
    </w:hyperlink>
    <w:r w:rsidRPr="00FB773D">
      <w:rPr>
        <w:sz w:val="18"/>
        <w:szCs w:val="18"/>
      </w:rPr>
      <w:tab/>
    </w:r>
    <w:r w:rsidRPr="00FB773D">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92E1" w14:textId="77777777" w:rsidR="00981110" w:rsidRDefault="009811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AA62" w14:textId="77777777" w:rsidR="00A7487A" w:rsidRDefault="00A7487A" w:rsidP="006766EA">
      <w:pPr>
        <w:spacing w:line="240" w:lineRule="auto"/>
      </w:pPr>
      <w:r>
        <w:separator/>
      </w:r>
    </w:p>
  </w:footnote>
  <w:footnote w:type="continuationSeparator" w:id="0">
    <w:p w14:paraId="5DEE0502" w14:textId="77777777" w:rsidR="00A7487A" w:rsidRDefault="00A7487A"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4570" w14:textId="77777777" w:rsidR="00981110" w:rsidRDefault="009811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E7C3" w14:textId="77777777" w:rsidR="00B26A84" w:rsidRDefault="00A135C0">
    <w:pPr>
      <w:pStyle w:val="Standard1"/>
      <w:ind w:right="-1109"/>
      <w:jc w:val="right"/>
    </w:pPr>
    <w:r>
      <w:rPr>
        <w:noProof/>
      </w:rPr>
      <w:pict w14:anchorId="1B880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D34E" w14:textId="77777777" w:rsidR="00981110" w:rsidRDefault="009811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716807463">
    <w:abstractNumId w:val="9"/>
  </w:num>
  <w:num w:numId="2" w16cid:durableId="75783394">
    <w:abstractNumId w:val="7"/>
  </w:num>
  <w:num w:numId="3" w16cid:durableId="74210876">
    <w:abstractNumId w:val="6"/>
  </w:num>
  <w:num w:numId="4" w16cid:durableId="1992557969">
    <w:abstractNumId w:val="5"/>
  </w:num>
  <w:num w:numId="5" w16cid:durableId="1020545955">
    <w:abstractNumId w:val="4"/>
  </w:num>
  <w:num w:numId="6" w16cid:durableId="1685285706">
    <w:abstractNumId w:val="8"/>
  </w:num>
  <w:num w:numId="7" w16cid:durableId="1443526042">
    <w:abstractNumId w:val="3"/>
  </w:num>
  <w:num w:numId="8" w16cid:durableId="1756903856">
    <w:abstractNumId w:val="2"/>
  </w:num>
  <w:num w:numId="9" w16cid:durableId="1615818766">
    <w:abstractNumId w:val="1"/>
  </w:num>
  <w:num w:numId="10" w16cid:durableId="37705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1F4"/>
    <w:rsid w:val="00031C5E"/>
    <w:rsid w:val="00033976"/>
    <w:rsid w:val="000455D7"/>
    <w:rsid w:val="0004654D"/>
    <w:rsid w:val="00060307"/>
    <w:rsid w:val="00073ECD"/>
    <w:rsid w:val="000A2812"/>
    <w:rsid w:val="000D7D37"/>
    <w:rsid w:val="00106B0C"/>
    <w:rsid w:val="00121051"/>
    <w:rsid w:val="00123AF7"/>
    <w:rsid w:val="00160822"/>
    <w:rsid w:val="001719AD"/>
    <w:rsid w:val="00196634"/>
    <w:rsid w:val="001A23B8"/>
    <w:rsid w:val="001A456F"/>
    <w:rsid w:val="001B4ACB"/>
    <w:rsid w:val="0020062B"/>
    <w:rsid w:val="00206FF0"/>
    <w:rsid w:val="0021352B"/>
    <w:rsid w:val="0025474A"/>
    <w:rsid w:val="00265BD9"/>
    <w:rsid w:val="00271524"/>
    <w:rsid w:val="00292D81"/>
    <w:rsid w:val="002A5975"/>
    <w:rsid w:val="002C49DF"/>
    <w:rsid w:val="002C7EA8"/>
    <w:rsid w:val="002F28DF"/>
    <w:rsid w:val="002F5CE8"/>
    <w:rsid w:val="0030336C"/>
    <w:rsid w:val="00316BA3"/>
    <w:rsid w:val="003245F3"/>
    <w:rsid w:val="00347534"/>
    <w:rsid w:val="00381B72"/>
    <w:rsid w:val="003848AC"/>
    <w:rsid w:val="00390FFE"/>
    <w:rsid w:val="003B0C42"/>
    <w:rsid w:val="003B7039"/>
    <w:rsid w:val="003C250C"/>
    <w:rsid w:val="003E565C"/>
    <w:rsid w:val="00401E3F"/>
    <w:rsid w:val="00404247"/>
    <w:rsid w:val="0043226E"/>
    <w:rsid w:val="00432893"/>
    <w:rsid w:val="00440330"/>
    <w:rsid w:val="00485E9D"/>
    <w:rsid w:val="00536A51"/>
    <w:rsid w:val="00590469"/>
    <w:rsid w:val="005A3576"/>
    <w:rsid w:val="005B6A61"/>
    <w:rsid w:val="005B6DA7"/>
    <w:rsid w:val="005F227C"/>
    <w:rsid w:val="005F2C74"/>
    <w:rsid w:val="00600106"/>
    <w:rsid w:val="0061273D"/>
    <w:rsid w:val="006235DC"/>
    <w:rsid w:val="006326A0"/>
    <w:rsid w:val="00650C25"/>
    <w:rsid w:val="00656B45"/>
    <w:rsid w:val="00674FA4"/>
    <w:rsid w:val="006758F1"/>
    <w:rsid w:val="006766EA"/>
    <w:rsid w:val="00691FFA"/>
    <w:rsid w:val="006B7351"/>
    <w:rsid w:val="006E56AA"/>
    <w:rsid w:val="007022F3"/>
    <w:rsid w:val="007134F4"/>
    <w:rsid w:val="00745A99"/>
    <w:rsid w:val="00752EDA"/>
    <w:rsid w:val="00763AE0"/>
    <w:rsid w:val="0077738D"/>
    <w:rsid w:val="00794CA6"/>
    <w:rsid w:val="007963FB"/>
    <w:rsid w:val="007A1017"/>
    <w:rsid w:val="007C2AE7"/>
    <w:rsid w:val="008044BD"/>
    <w:rsid w:val="0089004D"/>
    <w:rsid w:val="008968C6"/>
    <w:rsid w:val="008E6160"/>
    <w:rsid w:val="008F153A"/>
    <w:rsid w:val="009231EB"/>
    <w:rsid w:val="0092415A"/>
    <w:rsid w:val="009333A5"/>
    <w:rsid w:val="00964A42"/>
    <w:rsid w:val="00964C86"/>
    <w:rsid w:val="009777CD"/>
    <w:rsid w:val="00981110"/>
    <w:rsid w:val="009E1351"/>
    <w:rsid w:val="00A135C0"/>
    <w:rsid w:val="00A3344C"/>
    <w:rsid w:val="00A54320"/>
    <w:rsid w:val="00A606E7"/>
    <w:rsid w:val="00A63B81"/>
    <w:rsid w:val="00A7487A"/>
    <w:rsid w:val="00A76A4E"/>
    <w:rsid w:val="00AD1EA8"/>
    <w:rsid w:val="00AE7D06"/>
    <w:rsid w:val="00AF43A3"/>
    <w:rsid w:val="00B26A84"/>
    <w:rsid w:val="00B43824"/>
    <w:rsid w:val="00B57393"/>
    <w:rsid w:val="00B62268"/>
    <w:rsid w:val="00B83F35"/>
    <w:rsid w:val="00BA55A6"/>
    <w:rsid w:val="00BA5DBC"/>
    <w:rsid w:val="00BB4476"/>
    <w:rsid w:val="00BC46C8"/>
    <w:rsid w:val="00BE36EE"/>
    <w:rsid w:val="00BE69FF"/>
    <w:rsid w:val="00C15128"/>
    <w:rsid w:val="00C255D5"/>
    <w:rsid w:val="00CA5574"/>
    <w:rsid w:val="00CD2FD5"/>
    <w:rsid w:val="00CD3AD3"/>
    <w:rsid w:val="00CD4BF1"/>
    <w:rsid w:val="00D140D5"/>
    <w:rsid w:val="00D20AD6"/>
    <w:rsid w:val="00D33D18"/>
    <w:rsid w:val="00D46FF8"/>
    <w:rsid w:val="00D52692"/>
    <w:rsid w:val="00D53350"/>
    <w:rsid w:val="00D64CD2"/>
    <w:rsid w:val="00D855E6"/>
    <w:rsid w:val="00D93BD5"/>
    <w:rsid w:val="00DB4EB6"/>
    <w:rsid w:val="00DC4BD2"/>
    <w:rsid w:val="00DC72D9"/>
    <w:rsid w:val="00DD0AA5"/>
    <w:rsid w:val="00DD2121"/>
    <w:rsid w:val="00DE7EA1"/>
    <w:rsid w:val="00E06A5A"/>
    <w:rsid w:val="00E268F2"/>
    <w:rsid w:val="00E7554F"/>
    <w:rsid w:val="00EC7098"/>
    <w:rsid w:val="00EF5F96"/>
    <w:rsid w:val="00F02C34"/>
    <w:rsid w:val="00F208CD"/>
    <w:rsid w:val="00F276AD"/>
    <w:rsid w:val="00F377C5"/>
    <w:rsid w:val="00F443B5"/>
    <w:rsid w:val="00F63FCE"/>
    <w:rsid w:val="00F65813"/>
    <w:rsid w:val="00F84C75"/>
    <w:rsid w:val="00F86B77"/>
    <w:rsid w:val="00F96C82"/>
    <w:rsid w:val="00FB5519"/>
    <w:rsid w:val="00FB773D"/>
    <w:rsid w:val="00FC2615"/>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05451A"/>
  <w15:chartTrackingRefBased/>
  <w15:docId w15:val="{3C77C73C-561B-46AE-8C19-D5E34DF1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713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3796">
      <w:bodyDiv w:val="1"/>
      <w:marLeft w:val="0"/>
      <w:marRight w:val="0"/>
      <w:marTop w:val="0"/>
      <w:marBottom w:val="0"/>
      <w:divBdr>
        <w:top w:val="none" w:sz="0" w:space="0" w:color="auto"/>
        <w:left w:val="none" w:sz="0" w:space="0" w:color="auto"/>
        <w:bottom w:val="none" w:sz="0" w:space="0" w:color="auto"/>
        <w:right w:val="none" w:sz="0" w:space="0" w:color="auto"/>
      </w:divBdr>
    </w:div>
    <w:div w:id="255091012">
      <w:bodyDiv w:val="1"/>
      <w:marLeft w:val="0"/>
      <w:marRight w:val="0"/>
      <w:marTop w:val="0"/>
      <w:marBottom w:val="0"/>
      <w:divBdr>
        <w:top w:val="none" w:sz="0" w:space="0" w:color="auto"/>
        <w:left w:val="none" w:sz="0" w:space="0" w:color="auto"/>
        <w:bottom w:val="none" w:sz="0" w:space="0" w:color="auto"/>
        <w:right w:val="none" w:sz="0" w:space="0" w:color="auto"/>
      </w:divBdr>
    </w:div>
    <w:div w:id="461651487">
      <w:bodyDiv w:val="1"/>
      <w:marLeft w:val="0"/>
      <w:marRight w:val="0"/>
      <w:marTop w:val="0"/>
      <w:marBottom w:val="0"/>
      <w:divBdr>
        <w:top w:val="none" w:sz="0" w:space="0" w:color="auto"/>
        <w:left w:val="none" w:sz="0" w:space="0" w:color="auto"/>
        <w:bottom w:val="none" w:sz="0" w:space="0" w:color="auto"/>
        <w:right w:val="none" w:sz="0" w:space="0" w:color="auto"/>
      </w:divBdr>
    </w:div>
    <w:div w:id="693459697">
      <w:bodyDiv w:val="1"/>
      <w:marLeft w:val="0"/>
      <w:marRight w:val="0"/>
      <w:marTop w:val="0"/>
      <w:marBottom w:val="0"/>
      <w:divBdr>
        <w:top w:val="none" w:sz="0" w:space="0" w:color="auto"/>
        <w:left w:val="none" w:sz="0" w:space="0" w:color="auto"/>
        <w:bottom w:val="none" w:sz="0" w:space="0" w:color="auto"/>
        <w:right w:val="none" w:sz="0" w:space="0" w:color="auto"/>
      </w:divBdr>
    </w:div>
    <w:div w:id="129683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7002N_WohnZ_R&#252;ckstellbar.png" TargetMode="External"/><Relationship Id="rId13" Type="http://schemas.openxmlformats.org/officeDocument/2006/relationships/hyperlink" Target="mailto:info@molline.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olline.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molline.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4897</CharactersWithSpaces>
  <SharedDoc>false</SharedDoc>
  <HLinks>
    <vt:vector size="30" baseType="variant">
      <vt:variant>
        <vt:i4>720930</vt:i4>
      </vt:variant>
      <vt:variant>
        <vt:i4>9</vt:i4>
      </vt:variant>
      <vt:variant>
        <vt:i4>0</vt:i4>
      </vt:variant>
      <vt:variant>
        <vt:i4>5</vt:i4>
      </vt:variant>
      <vt:variant>
        <vt:lpwstr>mailto:info@molline.de</vt:lpwstr>
      </vt:variant>
      <vt:variant>
        <vt:lpwstr/>
      </vt:variant>
      <vt:variant>
        <vt:i4>7143542</vt:i4>
      </vt:variant>
      <vt:variant>
        <vt:i4>6</vt:i4>
      </vt:variant>
      <vt:variant>
        <vt:i4>0</vt:i4>
      </vt:variant>
      <vt:variant>
        <vt:i4>5</vt:i4>
      </vt:variant>
      <vt:variant>
        <vt:lpwstr>http://www.molline.de/</vt:lpwstr>
      </vt:variant>
      <vt:variant>
        <vt:lpwstr/>
      </vt: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2025-03-28T11:09:00Z</dcterms:created>
  <dcterms:modified xsi:type="dcterms:W3CDTF">2025-05-13T13:13:00Z</dcterms:modified>
</cp:coreProperties>
</file>